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B2D9F" w14:textId="5B9DA8C0" w:rsidR="0023106D" w:rsidRPr="00BE281A" w:rsidRDefault="0023106D" w:rsidP="00E6548A">
      <w:pPr>
        <w:pStyle w:val="CRCoverPage"/>
        <w:tabs>
          <w:tab w:val="right" w:pos="9639"/>
        </w:tabs>
        <w:spacing w:after="0"/>
        <w:rPr>
          <w:b/>
          <w:i/>
          <w:sz w:val="28"/>
          <w:lang w:val="en-NL"/>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C0AE8">
        <w:rPr>
          <w:b/>
          <w:noProof/>
          <w:sz w:val="24"/>
        </w:rPr>
        <w:t>4</w:t>
      </w:r>
      <w:r w:rsidRPr="004E32F4">
        <w:rPr>
          <w:b/>
          <w:i/>
          <w:sz w:val="28"/>
        </w:rPr>
        <w:tab/>
      </w:r>
      <w:r w:rsidR="00B979E7" w:rsidRPr="00B979E7">
        <w:rPr>
          <w:b/>
          <w:iCs/>
          <w:sz w:val="28"/>
        </w:rPr>
        <w:t>S2-2408534</w:t>
      </w:r>
    </w:p>
    <w:p w14:paraId="73820B65" w14:textId="6B336326" w:rsidR="0023106D" w:rsidRPr="004E32F4" w:rsidRDefault="005C0AE8" w:rsidP="0023106D">
      <w:pPr>
        <w:pStyle w:val="CRCoverPage"/>
        <w:tabs>
          <w:tab w:val="right" w:pos="5103"/>
          <w:tab w:val="right" w:pos="9639"/>
        </w:tabs>
        <w:outlineLvl w:val="0"/>
        <w:rPr>
          <w:b/>
          <w:sz w:val="24"/>
        </w:rPr>
      </w:pPr>
      <w:r>
        <w:rPr>
          <w:rFonts w:cs="Arial"/>
          <w:b/>
          <w:bCs/>
          <w:sz w:val="24"/>
        </w:rPr>
        <w:t>Maastricht, Netherlands, August 19 – August 23, 2024</w:t>
      </w:r>
      <w:r w:rsidR="0023106D" w:rsidRPr="004E32F4">
        <w:rPr>
          <w:b/>
          <w:sz w:val="24"/>
        </w:rPr>
        <w:tab/>
      </w:r>
      <w:r w:rsidR="00C60D33" w:rsidRPr="008E41F0">
        <w:rPr>
          <w:b/>
          <w:i/>
          <w:iCs/>
          <w:sz w:val="24"/>
        </w:rPr>
        <w:t xml:space="preserve">revision of </w:t>
      </w:r>
      <w:r>
        <w:rPr>
          <w:b/>
          <w:i/>
          <w:iCs/>
          <w:sz w:val="24"/>
        </w:rPr>
        <w:t>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CF65B64" w:rsidR="00154C39" w:rsidRPr="00A15578" w:rsidRDefault="00B979E7" w:rsidP="001A605F">
            <w:pPr>
              <w:pStyle w:val="CRCoverPage"/>
              <w:spacing w:after="0"/>
              <w:jc w:val="center"/>
              <w:rPr>
                <w:rFonts w:eastAsia="SimSun"/>
                <w:b/>
                <w:noProof/>
                <w:lang w:eastAsia="zh-CN"/>
              </w:rPr>
            </w:pPr>
            <w:r>
              <w:rPr>
                <w:b/>
                <w:noProof/>
                <w:sz w:val="28"/>
              </w:rPr>
              <w:t>0147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E26050D" w:rsidR="00154C39" w:rsidRDefault="005C0AE8"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9F33434"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5C0AE8">
              <w:rPr>
                <w:rFonts w:eastAsia="SimSun"/>
                <w:b/>
                <w:noProof/>
                <w:sz w:val="28"/>
                <w:lang w:eastAsia="zh-CN"/>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0EE423" w:rsidR="00154C39" w:rsidRPr="00526CC3" w:rsidRDefault="000F44A1" w:rsidP="00A5022D">
            <w:pPr>
              <w:pStyle w:val="CRCoverPage"/>
              <w:spacing w:after="0"/>
              <w:ind w:left="100"/>
              <w:rPr>
                <w:rFonts w:eastAsia="SimSun"/>
                <w:noProof/>
                <w:lang w:eastAsia="ko-KR"/>
              </w:rPr>
            </w:pPr>
            <w:r w:rsidRPr="000F44A1">
              <w:t>Clarifications and fixes to UE-only procedures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BDEA320" w:rsidR="00154C39" w:rsidRPr="00F139B3" w:rsidRDefault="00C60D33"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FECA57B" w:rsidR="00154C39" w:rsidRPr="003F41BD" w:rsidRDefault="00F13F69" w:rsidP="00922708">
            <w:pPr>
              <w:pStyle w:val="CRCoverPage"/>
              <w:spacing w:after="0"/>
              <w:ind w:left="100"/>
              <w:rPr>
                <w:rFonts w:eastAsia="SimSun"/>
                <w:noProof/>
                <w:lang w:eastAsia="zh-CN"/>
              </w:rPr>
            </w:pPr>
            <w:r w:rsidRPr="00725EFD">
              <w:t>20</w:t>
            </w:r>
            <w:r>
              <w:t>2</w:t>
            </w:r>
            <w:r w:rsidR="00922708">
              <w:t>4</w:t>
            </w:r>
            <w:r w:rsidRPr="00725EFD">
              <w:t>-</w:t>
            </w:r>
            <w:r w:rsidR="00922708">
              <w:rPr>
                <w:rFonts w:eastAsia="SimSun"/>
                <w:lang w:eastAsia="zh-CN"/>
              </w:rPr>
              <w:t>0</w:t>
            </w:r>
            <w:r w:rsidR="000F44A1">
              <w:rPr>
                <w:rFonts w:eastAsia="SimSun"/>
                <w:lang w:eastAsia="zh-CN"/>
              </w:rPr>
              <w:t>8</w:t>
            </w:r>
            <w:r w:rsidR="0020496E">
              <w:t>-</w:t>
            </w:r>
            <w:r w:rsidR="000F44A1">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66F18" w14:textId="35E160F8" w:rsidR="00BE281A" w:rsidRDefault="000F44A1" w:rsidP="00BE281A">
            <w:pPr>
              <w:pStyle w:val="CRCoverPage"/>
              <w:spacing w:after="0"/>
              <w:ind w:left="100"/>
              <w:rPr>
                <w:rFonts w:eastAsia="SimSun"/>
                <w:noProof/>
                <w:lang w:eastAsia="zh-CN"/>
              </w:rPr>
            </w:pPr>
            <w:r>
              <w:rPr>
                <w:rFonts w:eastAsia="SimSun"/>
                <w:noProof/>
                <w:lang w:eastAsia="zh-CN"/>
              </w:rPr>
              <w:t>In clause 6.6 it is not clear that the procedure involves multiple located UEs, since it only mentions about UE2, not UEs 2..n.</w:t>
            </w:r>
          </w:p>
          <w:p w14:paraId="71F2A8E3" w14:textId="77777777" w:rsidR="000F44A1" w:rsidRPr="004B3C65" w:rsidRDefault="000F44A1" w:rsidP="00BE281A">
            <w:pPr>
              <w:pStyle w:val="CRCoverPage"/>
              <w:spacing w:after="0"/>
              <w:ind w:left="100"/>
              <w:rPr>
                <w:b/>
                <w:bCs/>
                <w:noProof/>
              </w:rPr>
            </w:pPr>
          </w:p>
          <w:p w14:paraId="15CB3250" w14:textId="20F01142" w:rsidR="00BE281A" w:rsidRPr="00F139B3" w:rsidRDefault="00BE281A" w:rsidP="00E4614D">
            <w:pPr>
              <w:pStyle w:val="CRCoverPage"/>
              <w:spacing w:after="0"/>
              <w:ind w:left="100"/>
              <w:rPr>
                <w:rFonts w:eastAsia="SimSun"/>
                <w:noProof/>
                <w:lang w:eastAsia="zh-CN"/>
              </w:rPr>
            </w:pPr>
            <w:r>
              <w:rPr>
                <w:rFonts w:eastAsia="SimSun"/>
                <w:noProof/>
                <w:lang w:eastAsia="zh-CN"/>
              </w:rPr>
              <w:t>In clause 6.8 it is not clear that the location of UEs 2…n is not always available (e.g. UE may not act as located UE (anymore)) and not always allowed to be shared (</w:t>
            </w:r>
            <w:r w:rsidR="00702846">
              <w:rPr>
                <w:rFonts w:eastAsia="SimSun"/>
                <w:noProof/>
                <w:lang w:eastAsia="zh-CN"/>
              </w:rPr>
              <w:t>i.e.</w:t>
            </w:r>
            <w:r>
              <w:rPr>
                <w:rFonts w:eastAsia="SimSun"/>
                <w:noProof/>
                <w:lang w:eastAsia="zh-CN"/>
              </w:rPr>
              <w:t xml:space="preserve"> based on local privacy check</w:t>
            </w:r>
            <w:r w:rsidR="002374A7">
              <w:rPr>
                <w:rFonts w:eastAsia="SimSun"/>
                <w:noProof/>
                <w:lang w:eastAsia="zh-CN"/>
              </w:rPr>
              <w:t xml:space="preserve"> as per TS 33.533</w:t>
            </w:r>
            <w:r>
              <w:rPr>
                <w:rFonts w:eastAsia="SimSun"/>
                <w:noProof/>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0B7E357" w:rsidR="00BE281A" w:rsidRPr="00F139B3" w:rsidRDefault="005F2968" w:rsidP="005F2968">
            <w:pPr>
              <w:pStyle w:val="CRCoverPage"/>
              <w:spacing w:after="0"/>
              <w:ind w:left="100"/>
              <w:rPr>
                <w:rFonts w:eastAsia="SimSun" w:cs="Arial"/>
                <w:noProof/>
                <w:lang w:eastAsia="zh-CN"/>
              </w:rPr>
            </w:pPr>
            <w:r>
              <w:rPr>
                <w:rFonts w:eastAsia="SimSun"/>
                <w:lang w:eastAsia="zh-CN"/>
              </w:rPr>
              <w:t>Fixed</w:t>
            </w:r>
            <w:r w:rsidR="000F44A1">
              <w:rPr>
                <w:rFonts w:eastAsia="SimSun"/>
                <w:lang w:eastAsia="zh-CN"/>
              </w:rPr>
              <w:t xml:space="preserve"> the text in 6.6 that the procedure involves UEs 2..n. Also fixe</w:t>
            </w:r>
            <w:r>
              <w:rPr>
                <w:rFonts w:eastAsia="SimSun"/>
                <w:lang w:eastAsia="zh-CN"/>
              </w:rPr>
              <w:t>d</w:t>
            </w:r>
            <w:r w:rsidR="000F44A1">
              <w:rPr>
                <w:rFonts w:eastAsia="SimSun"/>
                <w:lang w:eastAsia="zh-CN"/>
              </w:rPr>
              <w:t xml:space="preserve"> a typo</w:t>
            </w:r>
            <w:r>
              <w:rPr>
                <w:rFonts w:eastAsia="SimSun"/>
                <w:lang w:eastAsia="zh-CN"/>
              </w:rPr>
              <w:t xml:space="preserve"> and clarified the text related to the scheduled time</w:t>
            </w:r>
            <w:r w:rsidR="000F44A1">
              <w:rPr>
                <w:rFonts w:eastAsia="SimSun"/>
                <w:lang w:eastAsia="zh-CN"/>
              </w:rPr>
              <w:t>.</w:t>
            </w:r>
            <w:r>
              <w:rPr>
                <w:rFonts w:eastAsia="SimSun"/>
                <w:lang w:eastAsia="zh-CN"/>
              </w:rPr>
              <w:t xml:space="preserve"> Further c</w:t>
            </w:r>
            <w:r w:rsidR="00BE281A">
              <w:rPr>
                <w:rFonts w:eastAsia="SimSun" w:cs="Arial"/>
                <w:noProof/>
                <w:lang w:eastAsia="zh-CN"/>
              </w:rPr>
              <w:t>larif</w:t>
            </w:r>
            <w:r>
              <w:rPr>
                <w:rFonts w:eastAsia="SimSun" w:cs="Arial"/>
                <w:noProof/>
                <w:lang w:eastAsia="zh-CN"/>
              </w:rPr>
              <w:t>ied</w:t>
            </w:r>
            <w:r w:rsidR="00BE281A">
              <w:rPr>
                <w:rFonts w:eastAsia="SimSun" w:cs="Arial"/>
                <w:noProof/>
                <w:lang w:eastAsia="zh-CN"/>
              </w:rPr>
              <w:t xml:space="preserve"> in </w:t>
            </w:r>
            <w:r w:rsidR="00702846">
              <w:rPr>
                <w:rFonts w:eastAsia="SimSun" w:cs="Arial"/>
                <w:noProof/>
                <w:lang w:eastAsia="zh-CN"/>
              </w:rPr>
              <w:t xml:space="preserve">steps 4 and 11 of </w:t>
            </w:r>
            <w:r w:rsidR="00BE281A">
              <w:rPr>
                <w:rFonts w:eastAsia="SimSun" w:cs="Arial"/>
                <w:noProof/>
                <w:lang w:eastAsia="zh-CN"/>
              </w:rPr>
              <w:t>clause 6.8</w:t>
            </w:r>
            <w:r w:rsidR="00702846">
              <w:rPr>
                <w:rFonts w:eastAsia="SimSun" w:cs="Arial"/>
                <w:noProof/>
                <w:lang w:eastAsia="zh-CN"/>
              </w:rPr>
              <w:t xml:space="preserve"> that the absolute position is only shared if it is available and allowed to be shared after local privacy check.</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AD193A" w:rsidR="00E9664C" w:rsidRPr="00F139B3" w:rsidRDefault="00F5448C" w:rsidP="00786366">
            <w:pPr>
              <w:pStyle w:val="CRCoverPage"/>
              <w:spacing w:after="0"/>
              <w:ind w:leftChars="50" w:left="100"/>
              <w:rPr>
                <w:rFonts w:eastAsia="SimSun"/>
                <w:lang w:eastAsia="zh-CN"/>
              </w:rPr>
            </w:pPr>
            <w:r>
              <w:rPr>
                <w:noProof/>
              </w:rPr>
              <w:t xml:space="preserve">Not clear how </w:t>
            </w:r>
            <w:r w:rsidRPr="00F139B3">
              <w:rPr>
                <w:rFonts w:eastAsia="Times New Roman"/>
                <w:lang w:eastAsia="en-GB"/>
              </w:rPr>
              <w:t>Target UE</w:t>
            </w:r>
            <w:r w:rsidR="000F44A1">
              <w:rPr>
                <w:rFonts w:eastAsia="Times New Roman"/>
                <w:lang w:eastAsia="en-GB"/>
              </w:rPr>
              <w:t xml:space="preserve"> determines its absolute position and</w:t>
            </w:r>
            <w:r w:rsidRPr="00F139B3">
              <w:rPr>
                <w:rFonts w:eastAsia="Times New Roman"/>
                <w:lang w:eastAsia="en-GB"/>
              </w:rPr>
              <w:t xml:space="preserve"> </w:t>
            </w:r>
            <w:r w:rsidR="000F44A1">
              <w:rPr>
                <w:rFonts w:eastAsia="Times New Roman"/>
                <w:lang w:eastAsia="en-GB"/>
              </w:rPr>
              <w:t>in which circumstances</w:t>
            </w:r>
            <w:r w:rsidRPr="00F139B3">
              <w:rPr>
                <w:rFonts w:eastAsia="Times New Roman"/>
                <w:lang w:eastAsia="en-GB"/>
              </w:rPr>
              <w:t xml:space="preserve"> </w:t>
            </w:r>
            <w:r w:rsidR="000F44A1">
              <w:rPr>
                <w:rFonts w:eastAsia="Times New Roman"/>
                <w:lang w:eastAsia="en-GB"/>
              </w:rPr>
              <w:t xml:space="preserve">it gets </w:t>
            </w:r>
            <w:r w:rsidRPr="00F139B3">
              <w:rPr>
                <w:rFonts w:eastAsia="Times New Roman"/>
                <w:lang w:eastAsia="en-GB"/>
              </w:rPr>
              <w:t xml:space="preserve">the Located </w:t>
            </w:r>
            <w:r w:rsidRPr="00F139B3">
              <w:rPr>
                <w:rFonts w:eastAsia="SimSun"/>
                <w:noProof/>
                <w:lang w:eastAsia="zh-CN"/>
              </w:rPr>
              <w:t>UE’s information</w:t>
            </w:r>
            <w:r w:rsidR="000F44A1">
              <w:rPr>
                <w:rFonts w:eastAsia="SimSun"/>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599CB5" w:rsidR="00154C39" w:rsidRPr="00F139B3" w:rsidRDefault="005C0AE8" w:rsidP="007E6940">
            <w:pPr>
              <w:pStyle w:val="CRCoverPage"/>
              <w:spacing w:after="0"/>
              <w:ind w:left="100"/>
              <w:rPr>
                <w:rFonts w:eastAsia="SimSun"/>
                <w:noProof/>
                <w:lang w:eastAsia="ko-KR"/>
              </w:rPr>
            </w:pPr>
            <w:r>
              <w:rPr>
                <w:rFonts w:eastAsia="SimSun"/>
                <w:lang w:eastAsia="zh-CN"/>
              </w:rPr>
              <w:t>6.6</w:t>
            </w:r>
            <w:r w:rsidR="00D9538C">
              <w:rPr>
                <w:rFonts w:eastAsia="SimSun"/>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1091E33" w14:textId="77777777" w:rsidR="005C0AE8" w:rsidRDefault="005C0AE8" w:rsidP="005C0AE8">
      <w:pPr>
        <w:pStyle w:val="Heading2"/>
        <w:rPr>
          <w:rFonts w:eastAsia="SimSun"/>
        </w:rPr>
      </w:pPr>
      <w:bookmarkStart w:id="1" w:name="_Toc170199333"/>
      <w:bookmarkStart w:id="2" w:name="_Toc145941274"/>
      <w:bookmarkStart w:id="3" w:name="_Toc138257556"/>
      <w:bookmarkStart w:id="4" w:name="_Toc136480686"/>
      <w:bookmarkStart w:id="5" w:name="_Toc136480573"/>
      <w:bookmarkStart w:id="6" w:name="_Toc134242678"/>
      <w:bookmarkStart w:id="7" w:name="_Toc133441710"/>
      <w:r>
        <w:rPr>
          <w:rFonts w:eastAsia="SimSun"/>
        </w:rPr>
        <w:t>6.6</w:t>
      </w:r>
      <w:r w:rsidRPr="007E052D">
        <w:rPr>
          <w:rFonts w:eastAsia="SimSun"/>
        </w:rPr>
        <w:tab/>
      </w:r>
      <w:r w:rsidRPr="00F444EA">
        <w:rPr>
          <w:rFonts w:eastAsia="SimSun"/>
        </w:rPr>
        <w:t>Procedure of UE only Sidelink Positioning for Target UE using Located UE</w:t>
      </w:r>
      <w:bookmarkEnd w:id="1"/>
    </w:p>
    <w:p w14:paraId="05D874B4" w14:textId="77777777" w:rsidR="005C0AE8" w:rsidRDefault="005C0AE8" w:rsidP="005C0AE8">
      <w:pPr>
        <w:rPr>
          <w:rFonts w:eastAsia="SimSun"/>
        </w:rPr>
      </w:pPr>
      <w:r>
        <w:rPr>
          <w:rFonts w:eastAsia="SimSun"/>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5C01DFB3" w14:textId="77777777" w:rsidR="005C0AE8" w:rsidRDefault="005C0AE8" w:rsidP="005C0AE8">
      <w:pPr>
        <w:rPr>
          <w:rFonts w:eastAsia="SimSun"/>
        </w:rPr>
      </w:pPr>
      <w:r>
        <w:rPr>
          <w:rFonts w:eastAsia="SimSun"/>
        </w:rPr>
        <w:t>Procedures for Ranging/Sidelink Positioning control (UE-only operation) defined in clause 6.8 applies with the following adaptations:</w:t>
      </w:r>
    </w:p>
    <w:p w14:paraId="4EEFCCB7" w14:textId="6F56E6A7" w:rsidR="005C0AE8" w:rsidRDefault="005C0AE8" w:rsidP="005C0AE8">
      <w:pPr>
        <w:pStyle w:val="B1"/>
        <w:rPr>
          <w:rFonts w:eastAsia="SimSun"/>
        </w:rPr>
      </w:pPr>
      <w:r>
        <w:rPr>
          <w:rFonts w:eastAsia="SimSun"/>
        </w:rPr>
        <w:t>-</w:t>
      </w:r>
      <w:r>
        <w:rPr>
          <w:rFonts w:eastAsia="SimSun"/>
        </w:rPr>
        <w:tab/>
        <w:t>UE1 is the Target UE, and UE</w:t>
      </w:r>
      <w:ins w:id="8" w:author="Dees, Walter" w:date="2024-08-09T15:58:00Z" w16du:dateUtc="2024-08-09T13:58:00Z">
        <w:r w:rsidR="005F2968">
          <w:rPr>
            <w:rFonts w:eastAsia="SimSun"/>
          </w:rPr>
          <w:t xml:space="preserve">s </w:t>
        </w:r>
      </w:ins>
      <w:r>
        <w:rPr>
          <w:rFonts w:eastAsia="SimSun"/>
        </w:rPr>
        <w:t>2</w:t>
      </w:r>
      <w:ins w:id="9" w:author="Dees, Walter" w:date="2024-08-09T15:58:00Z" w16du:dateUtc="2024-08-09T13:58:00Z">
        <w:r w:rsidR="005F2968">
          <w:rPr>
            <w:rFonts w:eastAsia="SimSun"/>
          </w:rPr>
          <w:t>..n</w:t>
        </w:r>
      </w:ins>
      <w:r>
        <w:rPr>
          <w:rFonts w:eastAsia="SimSun"/>
        </w:rPr>
        <w:t xml:space="preserve"> </w:t>
      </w:r>
      <w:del w:id="10" w:author="Dees, Walter" w:date="2024-08-09T15:58:00Z" w16du:dateUtc="2024-08-09T13:58:00Z">
        <w:r w:rsidDel="005F2968">
          <w:rPr>
            <w:rFonts w:eastAsia="SimSun"/>
          </w:rPr>
          <w:delText xml:space="preserve">is </w:delText>
        </w:r>
      </w:del>
      <w:ins w:id="11" w:author="Dees, Walter" w:date="2024-08-09T15:58:00Z" w16du:dateUtc="2024-08-09T13:58:00Z">
        <w:r w:rsidR="005F2968">
          <w:rPr>
            <w:rFonts w:eastAsia="SimSun"/>
          </w:rPr>
          <w:t xml:space="preserve">are </w:t>
        </w:r>
      </w:ins>
      <w:del w:id="12" w:author="Dees, Walter" w:date="2024-08-09T15:58:00Z" w16du:dateUtc="2024-08-09T13:58:00Z">
        <w:r w:rsidDel="005F2968">
          <w:rPr>
            <w:rFonts w:eastAsia="SimSun"/>
          </w:rPr>
          <w:delText xml:space="preserve">the </w:delText>
        </w:r>
      </w:del>
      <w:r>
        <w:rPr>
          <w:rFonts w:eastAsia="SimSun"/>
        </w:rPr>
        <w:t>Located UE</w:t>
      </w:r>
      <w:ins w:id="13" w:author="Dees, Walter" w:date="2024-08-09T15:58:00Z" w16du:dateUtc="2024-08-09T13:58:00Z">
        <w:r w:rsidR="005F2968">
          <w:rPr>
            <w:rFonts w:eastAsia="SimSun"/>
          </w:rPr>
          <w:t>s.</w:t>
        </w:r>
      </w:ins>
    </w:p>
    <w:p w14:paraId="608D5787" w14:textId="77777777" w:rsidR="005C0AE8" w:rsidRDefault="005C0AE8" w:rsidP="005C0AE8">
      <w:pPr>
        <w:pStyle w:val="B1"/>
        <w:rPr>
          <w:rFonts w:eastAsia="SimSun"/>
        </w:rPr>
      </w:pPr>
      <w:r>
        <w:rPr>
          <w:rFonts w:eastAsia="SimSun"/>
        </w:rPr>
        <w:t>-</w:t>
      </w:r>
      <w:r>
        <w:rPr>
          <w:rFonts w:eastAsia="SimSun"/>
        </w:rPr>
        <w:tab/>
        <w:t>Step 1, the service request from Target UE application layer indicates that absolute location of the Target UE is required</w:t>
      </w:r>
    </w:p>
    <w:p w14:paraId="2963C816" w14:textId="73D96BA5" w:rsidR="005C0AE8" w:rsidRDefault="005C0AE8" w:rsidP="005C0AE8">
      <w:pPr>
        <w:pStyle w:val="B1"/>
        <w:rPr>
          <w:rFonts w:eastAsia="SimSun"/>
        </w:rPr>
      </w:pPr>
      <w:r>
        <w:rPr>
          <w:rFonts w:eastAsia="SimSun"/>
        </w:rPr>
        <w:t>-</w:t>
      </w:r>
      <w:r>
        <w:rPr>
          <w:rFonts w:eastAsia="SimSun"/>
        </w:rPr>
        <w:tab/>
        <w:t xml:space="preserve">Before step 6, target UE sends a scheduled location time (Time T) to each Located UE. If the </w:t>
      </w:r>
      <w:del w:id="14" w:author="Dees, Walter" w:date="2024-08-09T15:59:00Z" w16du:dateUtc="2024-08-09T13:59:00Z">
        <w:r w:rsidDel="005F2968">
          <w:rPr>
            <w:rFonts w:eastAsia="SimSun"/>
          </w:rPr>
          <w:delText xml:space="preserve">absolution </w:delText>
        </w:r>
      </w:del>
      <w:ins w:id="15" w:author="Dees, Walter" w:date="2024-08-09T15:59:00Z" w16du:dateUtc="2024-08-09T13:59:00Z">
        <w:r w:rsidR="005F2968">
          <w:rPr>
            <w:rFonts w:eastAsia="SimSun"/>
          </w:rPr>
          <w:t xml:space="preserve">absolute </w:t>
        </w:r>
      </w:ins>
      <w:r>
        <w:rPr>
          <w:rFonts w:eastAsia="SimSun"/>
        </w:rPr>
        <w:t>location of Located UE is not known, 5GC-MO-LR procedure is triggered, as specified in clause 6.2 of TS 23.273 [8], with the Time T included in the 5GC-MO-LR Request. The QoS requirement for Target UE's positioning in step 1, may be used by the Target UE based on the required QoS for Located UE(s) positioning. Target UE sends the required QoS for Located UE positioning to each Located UE, and the required QoS for Located UE positioning is included in the 5GC-MO-LR Request.</w:t>
      </w:r>
    </w:p>
    <w:p w14:paraId="73FFB900" w14:textId="41042EEC" w:rsidR="005C0AE8" w:rsidRDefault="005C0AE8" w:rsidP="005C0AE8">
      <w:pPr>
        <w:pStyle w:val="B1"/>
        <w:rPr>
          <w:rFonts w:eastAsia="SimSun"/>
        </w:rPr>
      </w:pPr>
      <w:r>
        <w:rPr>
          <w:rFonts w:eastAsia="SimSun"/>
        </w:rPr>
        <w:t>-</w:t>
      </w:r>
      <w:r>
        <w:rPr>
          <w:rFonts w:eastAsia="SimSun"/>
        </w:rPr>
        <w:tab/>
        <w:t xml:space="preserve">Ranging/Sidelink positioning between target UE and </w:t>
      </w:r>
      <w:ins w:id="16" w:author="Dees, Walter" w:date="2024-08-09T15:59:00Z" w16du:dateUtc="2024-08-09T13:59:00Z">
        <w:r w:rsidR="005F2968">
          <w:rPr>
            <w:rFonts w:eastAsia="SimSun"/>
          </w:rPr>
          <w:t xml:space="preserve">each </w:t>
        </w:r>
      </w:ins>
      <w:r>
        <w:rPr>
          <w:rFonts w:eastAsia="SimSun"/>
        </w:rPr>
        <w:t>located UE is scheduled with the</w:t>
      </w:r>
      <w:ins w:id="17" w:author="Dees, Walter" w:date="2024-08-09T16:00:00Z" w16du:dateUtc="2024-08-09T14:00:00Z">
        <w:r w:rsidR="005F2968">
          <w:rPr>
            <w:rFonts w:eastAsia="SimSun"/>
          </w:rPr>
          <w:t xml:space="preserve"> respective</w:t>
        </w:r>
      </w:ins>
      <w:r>
        <w:rPr>
          <w:rFonts w:eastAsia="SimSun"/>
        </w:rPr>
        <w:t xml:space="preserve"> Time T.</w:t>
      </w:r>
    </w:p>
    <w:p w14:paraId="34691A01" w14:textId="77777777" w:rsidR="005C0AE8" w:rsidRDefault="005C0AE8" w:rsidP="005C0AE8">
      <w:pPr>
        <w:pStyle w:val="B1"/>
        <w:rPr>
          <w:rFonts w:eastAsia="SimSun"/>
        </w:rPr>
      </w:pPr>
      <w:r>
        <w:rPr>
          <w:rFonts w:eastAsia="SimSun"/>
        </w:rPr>
        <w:t>-</w:t>
      </w:r>
      <w:r>
        <w:rPr>
          <w:rFonts w:eastAsia="SimSun"/>
        </w:rPr>
        <w:tab/>
        <w:t>Step  8 absolute location of the Target UE is calculated.</w:t>
      </w:r>
    </w:p>
    <w:p w14:paraId="1F34A408" w14:textId="7477011F" w:rsidR="00A14EB3" w:rsidRPr="0064767A" w:rsidRDefault="00A14EB3" w:rsidP="00A14EB3">
      <w:pPr>
        <w:pStyle w:val="NO"/>
      </w:pPr>
    </w:p>
    <w:bookmarkEnd w:id="2"/>
    <w:bookmarkEnd w:id="3"/>
    <w:bookmarkEnd w:id="4"/>
    <w:bookmarkEnd w:id="5"/>
    <w:bookmarkEnd w:id="6"/>
    <w:bookmarkEnd w:id="7"/>
    <w:p w14:paraId="6DB71F13" w14:textId="1B1116F3"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F27B64" w14:textId="77777777" w:rsidR="000F44A1" w:rsidRPr="00B54693" w:rsidRDefault="000F44A1" w:rsidP="000F44A1">
      <w:pPr>
        <w:pStyle w:val="Heading2"/>
        <w:rPr>
          <w:lang w:eastAsia="zh-CN"/>
        </w:rPr>
      </w:pPr>
      <w:bookmarkStart w:id="18" w:name="_Toc170199339"/>
      <w:bookmarkStart w:id="19" w:name="_Toc153803350"/>
      <w:bookmarkStart w:id="20" w:name="_Toc133441719"/>
      <w:bookmarkStart w:id="21" w:name="_Toc134242688"/>
      <w:bookmarkStart w:id="22" w:name="_Toc136480586"/>
      <w:bookmarkStart w:id="23" w:name="_Toc136480700"/>
      <w:bookmarkStart w:id="24" w:name="_Toc138257570"/>
      <w:bookmarkStart w:id="25" w:name="_Hlk141795303"/>
      <w:r w:rsidRPr="00B54693">
        <w:rPr>
          <w:lang w:eastAsia="zh-CN"/>
        </w:rPr>
        <w:t>6.</w:t>
      </w:r>
      <w:r>
        <w:rPr>
          <w:lang w:eastAsia="zh-CN"/>
        </w:rPr>
        <w:t>8</w:t>
      </w:r>
      <w:r>
        <w:rPr>
          <w:lang w:eastAsia="zh-CN"/>
        </w:rPr>
        <w:tab/>
      </w:r>
      <w:r w:rsidRPr="00B54693">
        <w:rPr>
          <w:lang w:eastAsia="zh-CN"/>
        </w:rPr>
        <w:t>Procedures of Ranging/Sidelink Positioning control</w:t>
      </w:r>
      <w:bookmarkEnd w:id="18"/>
    </w:p>
    <w:p w14:paraId="35746F24" w14:textId="77777777" w:rsidR="000F44A1" w:rsidRDefault="000F44A1" w:rsidP="000F44A1">
      <w:r>
        <w:t>Either UE-only Operation or Network-based Operation is applied in the Ranging/Sidelink Positioning control procedures.</w:t>
      </w:r>
    </w:p>
    <w:p w14:paraId="4ED87A50" w14:textId="77777777" w:rsidR="000F44A1" w:rsidRDefault="000F44A1" w:rsidP="000F44A1">
      <w:r>
        <w:t>UE-only Operation as specified in this clause is applied for the following cases:</w:t>
      </w:r>
    </w:p>
    <w:p w14:paraId="61D93EC7" w14:textId="77777777" w:rsidR="000F44A1" w:rsidRDefault="000F44A1" w:rsidP="000F44A1">
      <w:pPr>
        <w:pStyle w:val="B1"/>
      </w:pPr>
      <w:r>
        <w:t>-</w:t>
      </w:r>
      <w:r>
        <w:tab/>
        <w:t>Neither Target UE nor SL Reference UE is served by NG-RAN.</w:t>
      </w:r>
    </w:p>
    <w:p w14:paraId="664A51D3" w14:textId="77777777" w:rsidR="000F44A1" w:rsidRDefault="000F44A1" w:rsidP="000F44A1">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4C31FD51" w14:textId="77777777" w:rsidR="000F44A1" w:rsidRDefault="000F44A1" w:rsidP="000F44A1">
      <w:pPr>
        <w:pStyle w:val="B1"/>
      </w:pPr>
      <w:r>
        <w:t>-</w:t>
      </w:r>
      <w:r>
        <w:tab/>
        <w:t>Response to SL-MO-LR request allows the UE only operation for a period of time by the network due to congestion.</w:t>
      </w:r>
    </w:p>
    <w:p w14:paraId="34CFFB52" w14:textId="77777777" w:rsidR="000F44A1" w:rsidRDefault="000F44A1" w:rsidP="000F44A1">
      <w:r>
        <w:t>For any other cases, Network-based Operation as specified in clauses 6.20 of TS 23.273 [8] is applied.</w:t>
      </w:r>
    </w:p>
    <w:bookmarkStart w:id="26" w:name="_CRFigure6_8_11"/>
    <w:bookmarkStart w:id="27" w:name="_MON_1684549432"/>
    <w:bookmarkEnd w:id="27"/>
    <w:p w14:paraId="29E94C09" w14:textId="77777777" w:rsidR="000F44A1" w:rsidRDefault="000F44A1" w:rsidP="000F44A1">
      <w:pPr>
        <w:pStyle w:val="TH"/>
      </w:pPr>
      <w:r>
        <w:object w:dxaOrig="9214" w:dyaOrig="14598" w14:anchorId="2FD83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723.75pt" o:ole="">
            <v:imagedata r:id="rId13" o:title=""/>
          </v:shape>
          <o:OLEObject Type="Embed" ProgID="Word.Picture.8" ShapeID="_x0000_i1025" DrawAspect="Content" ObjectID="_1784759756" r:id="rId14"/>
        </w:object>
      </w:r>
    </w:p>
    <w:p w14:paraId="7616C78A" w14:textId="77777777" w:rsidR="000F44A1" w:rsidRDefault="000F44A1" w:rsidP="000F44A1">
      <w:pPr>
        <w:pStyle w:val="TF"/>
        <w:rPr>
          <w:lang w:eastAsia="zh-CN"/>
        </w:rPr>
      </w:pPr>
      <w:r w:rsidRPr="00B54693">
        <w:lastRenderedPageBreak/>
        <w:t xml:space="preserve">Figure </w:t>
      </w:r>
      <w:bookmarkEnd w:id="26"/>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p w14:paraId="62F1E3E7" w14:textId="77777777" w:rsidR="000F44A1" w:rsidRDefault="000F44A1" w:rsidP="000F44A1">
      <w:pPr>
        <w:pStyle w:val="B1"/>
        <w:rPr>
          <w:lang w:eastAsia="zh-CN"/>
        </w:rPr>
      </w:pPr>
      <w:r>
        <w:rPr>
          <w:lang w:eastAsia="zh-CN"/>
        </w:rPr>
        <w:t>1.</w:t>
      </w:r>
      <w:r>
        <w:rPr>
          <w:lang w:eastAsia="zh-CN"/>
        </w:rPr>
        <w:tab/>
        <w:t>UE1 (i.e. Target UE) may receive a Ranging/SL Positioning Service request from:</w:t>
      </w:r>
    </w:p>
    <w:p w14:paraId="74C10EF9" w14:textId="77777777" w:rsidR="000F44A1" w:rsidRDefault="000F44A1" w:rsidP="000F44A1">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2D68628A" w14:textId="77777777" w:rsidR="000F44A1" w:rsidRDefault="000F44A1" w:rsidP="000F44A1">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Pr>
          <w:rFonts w:eastAsia="DengXian"/>
          <w:lang w:eastAsia="zh-CN"/>
        </w:rPr>
        <w:t xml:space="preserve"> and may also include the user info for a list of candidate Located UE(s)</w:t>
      </w:r>
      <w:r w:rsidRPr="00023AE2">
        <w:rPr>
          <w:lang w:eastAsia="zh-CN"/>
        </w:rPr>
        <w:t>.</w:t>
      </w:r>
    </w:p>
    <w:p w14:paraId="18991A2F" w14:textId="77777777" w:rsidR="000F44A1" w:rsidRDefault="000F44A1" w:rsidP="000F44A1">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/UEn)</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448E2C94" w14:textId="77777777" w:rsidR="000F44A1" w:rsidRDefault="000F44A1" w:rsidP="000F44A1">
      <w:pPr>
        <w:pStyle w:val="B2"/>
        <w:rPr>
          <w:lang w:eastAsia="zh-CN"/>
        </w:rPr>
      </w:pPr>
      <w:r>
        <w:rPr>
          <w:lang w:eastAsia="zh-CN"/>
        </w:rPr>
        <w:t>1b.</w:t>
      </w:r>
      <w:r>
        <w:rPr>
          <w:lang w:eastAsia="zh-CN"/>
        </w:rPr>
        <w:tab/>
        <w:t>RSPP application layer.</w:t>
      </w:r>
    </w:p>
    <w:p w14:paraId="1D5109C0" w14:textId="77777777" w:rsidR="000F44A1" w:rsidRDefault="000F44A1" w:rsidP="000F44A1">
      <w:pPr>
        <w:pStyle w:val="B2"/>
        <w:rPr>
          <w:lang w:eastAsia="zh-CN"/>
        </w:rPr>
      </w:pPr>
      <w:r>
        <w:rPr>
          <w:lang w:eastAsia="zh-CN"/>
        </w:rPr>
        <w:tab/>
        <w:t>The service request includes type of the result (i.e. absolute location, relative location or ranging information) and the required QoS.</w:t>
      </w:r>
    </w:p>
    <w:p w14:paraId="48EFD860" w14:textId="77777777" w:rsidR="000F44A1" w:rsidRDefault="000F44A1" w:rsidP="000F44A1">
      <w:pPr>
        <w:pStyle w:val="B1"/>
        <w:rPr>
          <w:lang w:eastAsia="zh-CN"/>
        </w:rPr>
      </w:pPr>
      <w:r>
        <w:rPr>
          <w:lang w:eastAsia="zh-CN"/>
        </w:rPr>
        <w:t>2.</w:t>
      </w:r>
      <w:r>
        <w:rPr>
          <w:lang w:eastAsia="zh-CN"/>
        </w:rPr>
        <w:tab/>
        <w:t>UE1 discovers UE2/.../UEn (i.e. SL Reference UEs/Located UEs and optionally whether they support SL Positioning Server UE role) as defined in clause 6.4, if needed.</w:t>
      </w:r>
    </w:p>
    <w:p w14:paraId="344CBB9C" w14:textId="77777777" w:rsidR="000F44A1" w:rsidRDefault="000F44A1" w:rsidP="000F44A1">
      <w:pPr>
        <w:pStyle w:val="NO"/>
        <w:rPr>
          <w:lang w:eastAsia="zh-CN"/>
        </w:rPr>
      </w:pPr>
      <w:r>
        <w:rPr>
          <w:lang w:eastAsia="zh-CN"/>
        </w:rPr>
        <w:t>NOTE 1:</w:t>
      </w:r>
      <w:r>
        <w:rPr>
          <w:lang w:eastAsia="zh-CN"/>
        </w:rPr>
        <w:tab/>
        <w:t>Details of security related procedures during UE discovery are developed by SA WG3.</w:t>
      </w:r>
    </w:p>
    <w:p w14:paraId="7EC61640" w14:textId="77777777" w:rsidR="000F44A1" w:rsidRDefault="000F44A1" w:rsidP="000F44A1">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10509980" w14:textId="77777777" w:rsidR="000F44A1" w:rsidRDefault="000F44A1" w:rsidP="000F44A1">
      <w:pPr>
        <w:pStyle w:val="B1"/>
        <w:rPr>
          <w:lang w:eastAsia="zh-CN"/>
        </w:rPr>
      </w:pPr>
      <w:r>
        <w:rPr>
          <w:lang w:eastAsia="zh-CN"/>
        </w:rPr>
        <w:t>4.</w:t>
      </w:r>
      <w:r>
        <w:rPr>
          <w:lang w:eastAsia="zh-CN"/>
        </w:rPr>
        <w:tab/>
        <w:t>UE1 and UE2/.../UEn perform capability exchange using SLPP messages. Step 4 may be performed during step 7 with coordination of SL Positioning Server UE.</w:t>
      </w:r>
    </w:p>
    <w:p w14:paraId="7F1D8DE6" w14:textId="77777777" w:rsidR="000F44A1" w:rsidRDefault="000F44A1" w:rsidP="000F44A1">
      <w:pPr>
        <w:pStyle w:val="B1"/>
        <w:rPr>
          <w:lang w:eastAsia="zh-CN"/>
        </w:rPr>
      </w:pPr>
      <w:r>
        <w:rPr>
          <w:lang w:eastAsia="zh-CN"/>
        </w:rPr>
        <w:tab/>
        <w:t>Before the step4, UE1 establishes the secure PC5 link with UE2/.../UEn.</w:t>
      </w:r>
    </w:p>
    <w:p w14:paraId="2BD9BEEC" w14:textId="4DC1274D" w:rsidR="000F44A1" w:rsidRDefault="000F44A1" w:rsidP="000F44A1">
      <w:pPr>
        <w:pStyle w:val="B1"/>
        <w:rPr>
          <w:lang w:eastAsia="zh-CN"/>
        </w:rPr>
      </w:pPr>
      <w:r>
        <w:rPr>
          <w:lang w:eastAsia="zh-CN"/>
        </w:rPr>
        <w:tab/>
        <w:t xml:space="preserve">In addition, if UE1 acts as SL Positioning Server, UE1 may also request for the absolute location of UE2/.../UEn from UE2/.../UEn using the supplementary RSPP signalling message, and </w:t>
      </w:r>
      <w:ins w:id="28" w:author="Dees, Walter" w:date="2024-08-09T15:57:00Z" w16du:dateUtc="2024-08-09T13:57:00Z">
        <w:r>
          <w:rPr>
            <w:lang w:eastAsia="zh-CN"/>
          </w:rPr>
          <w:t xml:space="preserve">if the absolute location is available and allowed to be shared (i.e. after local privacy check), then the </w:t>
        </w:r>
      </w:ins>
      <w:r>
        <w:rPr>
          <w:lang w:eastAsia="zh-CN"/>
        </w:rPr>
        <w:t>absolute location of UE2/.../UEn is transferred by UE2/.../UEn to UE1 by the supplementary RSPP signalling message; and</w:t>
      </w:r>
    </w:p>
    <w:p w14:paraId="5B7E1BB4" w14:textId="77777777" w:rsidR="000F44A1" w:rsidRDefault="000F44A1" w:rsidP="000F44A1">
      <w:pPr>
        <w:pStyle w:val="B1"/>
        <w:rPr>
          <w:lang w:eastAsia="zh-CN"/>
        </w:rPr>
      </w:pPr>
      <w:r>
        <w:rPr>
          <w:lang w:eastAsia="zh-CN"/>
        </w:rPr>
        <w:tab/>
        <w:t>UE1 selects the Located UEs (e.g. UEx/…/UEy) from UE2/.../UEn for the subsequent SL positioning/ranging operation (e.g., based on information received during discovery, Ranging/SL Positioning capability of UE1/UE2/.../UEn, the absolute location of UE2/.../UEn).</w:t>
      </w:r>
    </w:p>
    <w:p w14:paraId="0FF9BC88" w14:textId="77777777" w:rsidR="000F44A1" w:rsidRDefault="000F44A1" w:rsidP="000F44A1">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7AC275B5" w14:textId="77777777" w:rsidR="000F44A1" w:rsidRDefault="000F44A1" w:rsidP="000F44A1">
      <w:pPr>
        <w:pStyle w:val="NO"/>
        <w:rPr>
          <w:lang w:eastAsia="zh-CN"/>
        </w:rPr>
      </w:pPr>
      <w:r>
        <w:rPr>
          <w:lang w:eastAsia="zh-CN"/>
        </w:rPr>
        <w:t>NOTE 2:</w:t>
      </w:r>
      <w:r>
        <w:rPr>
          <w:lang w:eastAsia="zh-CN"/>
        </w:rPr>
        <w:tab/>
        <w:t>UE1 may be able to perform the selection of the SL Positioning Server UE based on information obtained in step 2.</w:t>
      </w:r>
    </w:p>
    <w:p w14:paraId="112AABD3" w14:textId="77777777" w:rsidR="000F44A1" w:rsidRDefault="000F44A1" w:rsidP="000F44A1">
      <w:pPr>
        <w:pStyle w:val="B1"/>
        <w:rPr>
          <w:lang w:eastAsia="zh-CN"/>
        </w:rPr>
      </w:pPr>
      <w:r>
        <w:rPr>
          <w:lang w:eastAsia="zh-CN"/>
        </w:rPr>
        <w:tab/>
        <w:t>If the Located UE is served by NG-RAN, it may use 5GC-MO-LR procedure to retrieve its absolute location.</w:t>
      </w:r>
    </w:p>
    <w:p w14:paraId="2D0E75ED" w14:textId="77777777" w:rsidR="000F44A1" w:rsidRDefault="000F44A1" w:rsidP="000F44A1">
      <w:pPr>
        <w:pStyle w:val="NO"/>
        <w:rPr>
          <w:lang w:eastAsia="zh-CN"/>
        </w:rPr>
      </w:pPr>
      <w:r>
        <w:rPr>
          <w:lang w:eastAsia="zh-CN"/>
        </w:rPr>
        <w:t>NOTE 3:</w:t>
      </w:r>
      <w:r>
        <w:rPr>
          <w:lang w:eastAsia="zh-CN"/>
        </w:rPr>
        <w:tab/>
        <w:t>Details of security and privacy related procedures during SL Positioning Server UE discovery and operation are developed by SA WG3.</w:t>
      </w:r>
    </w:p>
    <w:p w14:paraId="1ECEC863" w14:textId="77777777" w:rsidR="000F44A1" w:rsidRDefault="000F44A1" w:rsidP="000F44A1">
      <w:pPr>
        <w:pStyle w:val="NO"/>
        <w:rPr>
          <w:lang w:eastAsia="zh-CN"/>
        </w:rPr>
      </w:pPr>
      <w:r>
        <w:rPr>
          <w:lang w:eastAsia="zh-CN"/>
        </w:rPr>
        <w:t>NOTE 4:</w:t>
      </w:r>
      <w:r>
        <w:rPr>
          <w:lang w:eastAsia="zh-CN"/>
        </w:rPr>
        <w:tab/>
        <w:t>Steps 5a, 5b, 6, 7, 8a, 9, 11, 13 are performed only when SL Positioning Server UE is different from UE1.</w:t>
      </w:r>
    </w:p>
    <w:p w14:paraId="7DEA35C8" w14:textId="77777777" w:rsidR="000F44A1" w:rsidRDefault="000F44A1" w:rsidP="000F44A1">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1D1E4639" w14:textId="77777777" w:rsidR="000F44A1" w:rsidRDefault="000F44A1" w:rsidP="000F44A1">
      <w:pPr>
        <w:pStyle w:val="B1"/>
        <w:rPr>
          <w:lang w:eastAsia="zh-CN"/>
        </w:rPr>
      </w:pPr>
      <w:r>
        <w:rPr>
          <w:lang w:eastAsia="zh-CN"/>
        </w:rPr>
        <w:lastRenderedPageBreak/>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2D78C942" w14:textId="77777777" w:rsidR="000F44A1" w:rsidRDefault="000F44A1" w:rsidP="000F44A1">
      <w:pPr>
        <w:pStyle w:val="B1"/>
        <w:rPr>
          <w:lang w:eastAsia="zh-CN"/>
        </w:rPr>
      </w:pPr>
      <w:r>
        <w:rPr>
          <w:lang w:eastAsia="zh-CN"/>
        </w:rPr>
        <w:tab/>
        <w:t>The SL Positioning Server UE may downselect the UEs (e.g. UEx/…/UEy) from UE2/.../UEn for the subsequent SL positioning/ranging operation (e.g., based on UE capability).</w:t>
      </w:r>
    </w:p>
    <w:p w14:paraId="0DCDA692" w14:textId="77777777" w:rsidR="000F44A1" w:rsidRDefault="000F44A1" w:rsidP="000F44A1">
      <w:pPr>
        <w:pStyle w:val="B1"/>
        <w:rPr>
          <w:lang w:eastAsia="zh-CN"/>
        </w:rPr>
      </w:pPr>
      <w:r>
        <w:rPr>
          <w:lang w:eastAsia="zh-CN"/>
        </w:rPr>
        <w:t>8.</w:t>
      </w:r>
      <w:r>
        <w:rPr>
          <w:lang w:eastAsia="zh-CN"/>
        </w:rPr>
        <w:tab/>
        <w:t>The SL Positioning Server UE provides the Sidelink Positioning assistance data to UE1.</w:t>
      </w:r>
    </w:p>
    <w:p w14:paraId="257BEE5B" w14:textId="77777777" w:rsidR="000F44A1" w:rsidRDefault="000F44A1" w:rsidP="000F44A1">
      <w:pPr>
        <w:pStyle w:val="B2"/>
        <w:rPr>
          <w:lang w:eastAsia="zh-CN"/>
        </w:rPr>
      </w:pPr>
      <w:r>
        <w:rPr>
          <w:lang w:eastAsia="zh-CN"/>
        </w:rPr>
        <w:t>8a.</w:t>
      </w:r>
      <w:r>
        <w:rPr>
          <w:lang w:eastAsia="zh-CN"/>
        </w:rPr>
        <w:tab/>
        <w:t>For the Sidelink Positioning assistance data used by UE1, it is transmitted by SLPP message.</w:t>
      </w:r>
    </w:p>
    <w:p w14:paraId="1E73DF32" w14:textId="77777777" w:rsidR="000F44A1" w:rsidRDefault="000F44A1" w:rsidP="000F44A1">
      <w:pPr>
        <w:pStyle w:val="B2"/>
        <w:rPr>
          <w:lang w:eastAsia="zh-CN"/>
        </w:rPr>
      </w:pPr>
      <w:r>
        <w:rPr>
          <w:lang w:eastAsia="zh-CN"/>
        </w:rPr>
        <w:t>8b.</w:t>
      </w:r>
      <w:r>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 assistance data to each UE (UEx/…/UEy) by SLPP messages.</w:t>
      </w:r>
    </w:p>
    <w:p w14:paraId="5E46353D" w14:textId="77777777" w:rsidR="000F44A1" w:rsidRDefault="000F44A1" w:rsidP="000F44A1">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46754837" w14:textId="77777777" w:rsidR="000F44A1" w:rsidRDefault="000F44A1" w:rsidP="000F44A1">
      <w:pPr>
        <w:pStyle w:val="B1"/>
        <w:rPr>
          <w:lang w:eastAsia="zh-CN"/>
        </w:rPr>
      </w:pPr>
      <w:r>
        <w:rPr>
          <w:lang w:eastAsia="zh-CN"/>
        </w:rPr>
        <w:t>10.</w:t>
      </w:r>
      <w:r>
        <w:rPr>
          <w:lang w:eastAsia="zh-CN"/>
        </w:rPr>
        <w:tab/>
        <w:t>If a SL Positioning Server UE different from UE1 is selected in step 5, 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using SLPP messages.</w:t>
      </w:r>
    </w:p>
    <w:p w14:paraId="1C6044C4" w14:textId="3846FE59" w:rsidR="000F44A1" w:rsidRDefault="000F44A1" w:rsidP="000F44A1">
      <w:pPr>
        <w:pStyle w:val="B1"/>
        <w:rPr>
          <w:lang w:eastAsia="zh-CN"/>
        </w:rPr>
      </w:pPr>
      <w:r>
        <w:rPr>
          <w:lang w:eastAsia="zh-CN"/>
        </w:rPr>
        <w:t>11.</w:t>
      </w:r>
      <w:r>
        <w:rPr>
          <w:lang w:eastAsia="zh-CN"/>
        </w:rPr>
        <w:tab/>
        <w:t xml:space="preserve">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w:t>
      </w:r>
      <w:ins w:id="29" w:author="Dees, Walter" w:date="2024-08-09T15:57:00Z" w16du:dateUtc="2024-08-09T13:57:00Z">
        <w:r>
          <w:rPr>
            <w:lang w:eastAsia="zh-CN"/>
          </w:rPr>
          <w:t xml:space="preserve">If the absolute location of UEx/…/UEy is available and allowed to be shared (i.e. after local privacy check), then the </w:t>
        </w:r>
      </w:ins>
      <w:del w:id="30" w:author="Dees, Walter" w:date="2024-08-09T15:57:00Z" w16du:dateUtc="2024-08-09T13:57:00Z">
        <w:r w:rsidDel="000F44A1">
          <w:rPr>
            <w:lang w:eastAsia="zh-CN"/>
          </w:rPr>
          <w:delText>A</w:delText>
        </w:r>
      </w:del>
      <w:ins w:id="31" w:author="Dees, Walter" w:date="2024-08-09T15:57:00Z" w16du:dateUtc="2024-08-09T13:57:00Z">
        <w:r>
          <w:rPr>
            <w:lang w:eastAsia="zh-CN"/>
          </w:rPr>
          <w:t>a</w:t>
        </w:r>
      </w:ins>
      <w:r>
        <w:rPr>
          <w:lang w:eastAsia="zh-CN"/>
        </w:rPr>
        <w:t>bsolute location of UEx/…/UEy is transferred by UE1 to the SL Positioning Server UE by the supplementary RSPP signalling message with the corresponding Application Layer ID of UEx/…/UEy if requested in step9.</w:t>
      </w:r>
    </w:p>
    <w:p w14:paraId="343AE46D" w14:textId="77777777" w:rsidR="000F44A1" w:rsidRDefault="000F44A1" w:rsidP="000F44A1">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5259FF8A" w14:textId="77777777" w:rsidR="000F44A1" w:rsidRDefault="000F44A1" w:rsidP="000F44A1">
      <w:pPr>
        <w:pStyle w:val="NO"/>
        <w:rPr>
          <w:lang w:eastAsia="zh-CN"/>
        </w:rPr>
      </w:pPr>
      <w:r>
        <w:rPr>
          <w:lang w:eastAsia="zh-CN"/>
        </w:rPr>
        <w:t>NOTE 5:</w:t>
      </w:r>
      <w:r>
        <w:rPr>
          <w:lang w:eastAsia="zh-CN"/>
        </w:rPr>
        <w:tab/>
        <w:t>Details of step 4-12 are developed by RAN WGs.</w:t>
      </w:r>
    </w:p>
    <w:p w14:paraId="61AD3815" w14:textId="77777777" w:rsidR="000F44A1" w:rsidRDefault="000F44A1" w:rsidP="000F44A1">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4D4D6D7F" w14:textId="77777777" w:rsidR="000F44A1" w:rsidRDefault="000F44A1" w:rsidP="000F44A1">
      <w:pPr>
        <w:pStyle w:val="NO"/>
        <w:rPr>
          <w:lang w:eastAsia="zh-CN"/>
        </w:rPr>
      </w:pPr>
      <w:r>
        <w:rPr>
          <w:lang w:eastAsia="zh-CN"/>
        </w:rPr>
        <w:t>NOTE 7:</w:t>
      </w:r>
      <w:r>
        <w:rPr>
          <w:lang w:eastAsia="zh-CN"/>
        </w:rPr>
        <w:tab/>
        <w:t>The privacy aspects of transferring the location of Located UE via UE1 to the Server UE are developed by SA WG3.</w:t>
      </w:r>
    </w:p>
    <w:p w14:paraId="2E6E823F" w14:textId="77777777" w:rsidR="000F44A1" w:rsidRDefault="000F44A1" w:rsidP="000F44A1">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60876DF2" w14:textId="77777777" w:rsidR="000F44A1" w:rsidRDefault="000F44A1" w:rsidP="000F44A1">
      <w:pPr>
        <w:pStyle w:val="B1"/>
        <w:rPr>
          <w:lang w:eastAsia="zh-CN"/>
        </w:rPr>
      </w:pPr>
      <w:r>
        <w:rPr>
          <w:lang w:eastAsia="zh-CN"/>
        </w:rPr>
        <w:t>14.</w:t>
      </w:r>
      <w:r>
        <w:rPr>
          <w:lang w:eastAsia="zh-CN"/>
        </w:rPr>
        <w:tab/>
        <w:t>Ranging/SL Positioning result is transferred to:</w:t>
      </w:r>
    </w:p>
    <w:p w14:paraId="4691CC8F" w14:textId="77777777" w:rsidR="000F44A1" w:rsidRDefault="000F44A1" w:rsidP="000F44A1">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62615626" w14:textId="77777777" w:rsidR="000F44A1" w:rsidRDefault="000F44A1" w:rsidP="000F44A1">
      <w:pPr>
        <w:pStyle w:val="B2"/>
        <w:rPr>
          <w:lang w:eastAsia="zh-CN"/>
        </w:rPr>
      </w:pPr>
      <w:r>
        <w:rPr>
          <w:lang w:eastAsia="zh-CN"/>
        </w:rPr>
        <w:t>14b.</w:t>
      </w:r>
      <w:r>
        <w:rPr>
          <w:lang w:eastAsia="zh-CN"/>
        </w:rPr>
        <w:tab/>
        <w:t>Application layer.</w:t>
      </w:r>
    </w:p>
    <w:bookmarkEnd w:id="19"/>
    <w:bookmarkEnd w:id="20"/>
    <w:bookmarkEnd w:id="21"/>
    <w:bookmarkEnd w:id="22"/>
    <w:bookmarkEnd w:id="23"/>
    <w:bookmarkEnd w:id="24"/>
    <w:bookmarkEnd w:id="25"/>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C7CA8" w14:textId="77777777" w:rsidR="007808A5" w:rsidRDefault="007808A5">
      <w:r>
        <w:separator/>
      </w:r>
    </w:p>
  </w:endnote>
  <w:endnote w:type="continuationSeparator" w:id="0">
    <w:p w14:paraId="2F330C1E" w14:textId="77777777" w:rsidR="007808A5" w:rsidRDefault="0078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2BE12" w14:textId="77777777" w:rsidR="007808A5" w:rsidRDefault="007808A5">
      <w:r>
        <w:separator/>
      </w:r>
    </w:p>
  </w:footnote>
  <w:footnote w:type="continuationSeparator" w:id="0">
    <w:p w14:paraId="5E2E26B8" w14:textId="77777777" w:rsidR="007808A5" w:rsidRDefault="0078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319309133">
    <w:abstractNumId w:val="4"/>
  </w:num>
  <w:num w:numId="2" w16cid:durableId="87194614">
    <w:abstractNumId w:val="1"/>
  </w:num>
  <w:num w:numId="3" w16cid:durableId="870414450">
    <w:abstractNumId w:val="0"/>
  </w:num>
  <w:num w:numId="4" w16cid:durableId="1043947648">
    <w:abstractNumId w:val="3"/>
  </w:num>
  <w:num w:numId="5" w16cid:durableId="967123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44A1"/>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492A"/>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374A7"/>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6F1C"/>
    <w:rsid w:val="00337D3F"/>
    <w:rsid w:val="00340730"/>
    <w:rsid w:val="003407D9"/>
    <w:rsid w:val="00340A42"/>
    <w:rsid w:val="003418F9"/>
    <w:rsid w:val="00344465"/>
    <w:rsid w:val="00345A77"/>
    <w:rsid w:val="0034743A"/>
    <w:rsid w:val="00350ADA"/>
    <w:rsid w:val="00351C66"/>
    <w:rsid w:val="00353610"/>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489E"/>
    <w:rsid w:val="003A5C17"/>
    <w:rsid w:val="003A7318"/>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360"/>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BC9"/>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0AE8"/>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968"/>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06D3"/>
    <w:rsid w:val="006F1494"/>
    <w:rsid w:val="006F1DF5"/>
    <w:rsid w:val="006F43A7"/>
    <w:rsid w:val="006F4A1A"/>
    <w:rsid w:val="006F6099"/>
    <w:rsid w:val="006F611D"/>
    <w:rsid w:val="006F7A85"/>
    <w:rsid w:val="00702846"/>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8A5"/>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1F0"/>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6BE8"/>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979E7"/>
    <w:rsid w:val="00BA019B"/>
    <w:rsid w:val="00BA08E1"/>
    <w:rsid w:val="00BA1B03"/>
    <w:rsid w:val="00BA1F10"/>
    <w:rsid w:val="00BA1F91"/>
    <w:rsid w:val="00BA25AD"/>
    <w:rsid w:val="00BA598E"/>
    <w:rsid w:val="00BA6325"/>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81A"/>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2B61"/>
    <w:rsid w:val="00C431E1"/>
    <w:rsid w:val="00C43AA3"/>
    <w:rsid w:val="00C43C8A"/>
    <w:rsid w:val="00C44E0B"/>
    <w:rsid w:val="00C52E1C"/>
    <w:rsid w:val="00C53559"/>
    <w:rsid w:val="00C53F19"/>
    <w:rsid w:val="00C57707"/>
    <w:rsid w:val="00C57C6F"/>
    <w:rsid w:val="00C6044F"/>
    <w:rsid w:val="00C60D33"/>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D8E"/>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695107944">
      <w:bodyDiv w:val="1"/>
      <w:marLeft w:val="0"/>
      <w:marRight w:val="0"/>
      <w:marTop w:val="0"/>
      <w:marBottom w:val="0"/>
      <w:divBdr>
        <w:top w:val="none" w:sz="0" w:space="0" w:color="auto"/>
        <w:left w:val="none" w:sz="0" w:space="0" w:color="auto"/>
        <w:bottom w:val="none" w:sz="0" w:space="0" w:color="auto"/>
        <w:right w:val="none" w:sz="0" w:space="0" w:color="auto"/>
      </w:divBdr>
      <w:divsChild>
        <w:div w:id="1469201561">
          <w:marLeft w:val="0"/>
          <w:marRight w:val="0"/>
          <w:marTop w:val="0"/>
          <w:marBottom w:val="0"/>
          <w:divBdr>
            <w:top w:val="none" w:sz="0" w:space="0" w:color="auto"/>
            <w:left w:val="none" w:sz="0" w:space="0" w:color="auto"/>
            <w:bottom w:val="none" w:sz="0" w:space="0" w:color="auto"/>
            <w:right w:val="none" w:sz="0" w:space="0" w:color="auto"/>
          </w:divBdr>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3E60-292D-42B9-93CC-32B97460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1993</Words>
  <Characters>10909</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Dees, Walter</cp:lastModifiedBy>
  <cp:revision>5</cp:revision>
  <cp:lastPrinted>1900-12-31T16:00:00Z</cp:lastPrinted>
  <dcterms:created xsi:type="dcterms:W3CDTF">2024-08-09T13:52:00Z</dcterms:created>
  <dcterms:modified xsi:type="dcterms:W3CDTF">2024-08-09T23:40:00Z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(3)eID0vALfWno1yVP8cD1aD7PB0xKhQ2lANsIZj+Is3BIlY3U0X5XHDyzRyV+jIL3LiWwZYR4g
pJNOT9ROhWEKGwNojiQN0VYpTyNN3M3yjVJ8WZGIIYv72h9atya4COQ58NWh7ATxVXKAcckg
HtFlZ6UrbAXLhoGs8o5LgHaplbVI6FEdGCgNGteAZ3AQCEn+xzchKiURkMk3kka0rQpYNZ6m
bHNlwiEEhi+iB3O5Vc</vt:lpwstr>
  </property>
  <property fmtid="{D5CDD505-2E9C-101B-9397-08002B2CF9AE}" pid="23" name="_2015_ms_pID_7253431">
    <vt:lpwstr>cCceHHDUNtYitNVDgecoF9b6fE7Q3UBLaQUXeXJb1csx1qffbem1FC
4S3CGTwnmXat2LItSz2XDMuUL8W+fZv6tmKEv8oeuuTQ9H2NKfoZ/nzfDaCKc/W0GvdPcMRR
Ty4+ftzLZbFo8r3AyQypTbSd2NuSM29KOd0uHk52betcWEEWbKWi85UQzk5955R/8xBQI+/p
jLVNKVNKz4mqDqlcXPO7phoOdkYsyXGR/xHI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wg==</vt:lpwstr>
  </property>
</Properties>
</file>